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62076" w:rsidRPr="00067E78">
        <w:trPr>
          <w:trHeight w:hRule="exact" w:val="1528"/>
        </w:trPr>
        <w:tc>
          <w:tcPr>
            <w:tcW w:w="143" w:type="dxa"/>
          </w:tcPr>
          <w:p w:rsidR="00562076" w:rsidRDefault="00562076"/>
        </w:tc>
        <w:tc>
          <w:tcPr>
            <w:tcW w:w="285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1419" w:type="dxa"/>
          </w:tcPr>
          <w:p w:rsidR="00562076" w:rsidRDefault="00562076"/>
        </w:tc>
        <w:tc>
          <w:tcPr>
            <w:tcW w:w="1419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562076" w:rsidRPr="00067E78">
        <w:trPr>
          <w:trHeight w:hRule="exact" w:val="138"/>
        </w:trPr>
        <w:tc>
          <w:tcPr>
            <w:tcW w:w="143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</w:tr>
      <w:tr w:rsidR="0056207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2076" w:rsidRPr="00067E7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62076" w:rsidRPr="00067E78">
        <w:trPr>
          <w:trHeight w:hRule="exact" w:val="211"/>
        </w:trPr>
        <w:tc>
          <w:tcPr>
            <w:tcW w:w="143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</w:tr>
      <w:tr w:rsidR="00562076">
        <w:trPr>
          <w:trHeight w:hRule="exact" w:val="277"/>
        </w:trPr>
        <w:tc>
          <w:tcPr>
            <w:tcW w:w="143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2076" w:rsidRPr="00067E78">
        <w:trPr>
          <w:trHeight w:hRule="exact" w:val="972"/>
        </w:trPr>
        <w:tc>
          <w:tcPr>
            <w:tcW w:w="143" w:type="dxa"/>
          </w:tcPr>
          <w:p w:rsidR="00562076" w:rsidRDefault="00562076"/>
        </w:tc>
        <w:tc>
          <w:tcPr>
            <w:tcW w:w="285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1419" w:type="dxa"/>
          </w:tcPr>
          <w:p w:rsidR="00562076" w:rsidRDefault="00562076"/>
        </w:tc>
        <w:tc>
          <w:tcPr>
            <w:tcW w:w="1419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426" w:type="dxa"/>
          </w:tcPr>
          <w:p w:rsidR="00562076" w:rsidRDefault="00562076"/>
        </w:tc>
        <w:tc>
          <w:tcPr>
            <w:tcW w:w="1277" w:type="dxa"/>
          </w:tcPr>
          <w:p w:rsidR="00562076" w:rsidRDefault="005620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62076" w:rsidRPr="00067E78" w:rsidRDefault="00562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62076">
        <w:trPr>
          <w:trHeight w:hRule="exact" w:val="277"/>
        </w:trPr>
        <w:tc>
          <w:tcPr>
            <w:tcW w:w="143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62076">
        <w:trPr>
          <w:trHeight w:hRule="exact" w:val="277"/>
        </w:trPr>
        <w:tc>
          <w:tcPr>
            <w:tcW w:w="143" w:type="dxa"/>
          </w:tcPr>
          <w:p w:rsidR="00562076" w:rsidRDefault="00562076"/>
        </w:tc>
        <w:tc>
          <w:tcPr>
            <w:tcW w:w="285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1419" w:type="dxa"/>
          </w:tcPr>
          <w:p w:rsidR="00562076" w:rsidRDefault="00562076"/>
        </w:tc>
        <w:tc>
          <w:tcPr>
            <w:tcW w:w="1419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426" w:type="dxa"/>
          </w:tcPr>
          <w:p w:rsidR="00562076" w:rsidRDefault="00562076"/>
        </w:tc>
        <w:tc>
          <w:tcPr>
            <w:tcW w:w="1277" w:type="dxa"/>
          </w:tcPr>
          <w:p w:rsidR="00562076" w:rsidRDefault="00562076"/>
        </w:tc>
        <w:tc>
          <w:tcPr>
            <w:tcW w:w="993" w:type="dxa"/>
          </w:tcPr>
          <w:p w:rsidR="00562076" w:rsidRDefault="00562076"/>
        </w:tc>
        <w:tc>
          <w:tcPr>
            <w:tcW w:w="2836" w:type="dxa"/>
          </w:tcPr>
          <w:p w:rsidR="00562076" w:rsidRDefault="00562076"/>
        </w:tc>
      </w:tr>
      <w:tr w:rsidR="0056207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2076">
        <w:trPr>
          <w:trHeight w:hRule="exact" w:val="1135"/>
        </w:trPr>
        <w:tc>
          <w:tcPr>
            <w:tcW w:w="143" w:type="dxa"/>
          </w:tcPr>
          <w:p w:rsidR="00562076" w:rsidRDefault="00562076"/>
        </w:tc>
        <w:tc>
          <w:tcPr>
            <w:tcW w:w="285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1419" w:type="dxa"/>
          </w:tcPr>
          <w:p w:rsidR="00562076" w:rsidRDefault="0056207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Этика профессиональной деятельности</w:t>
            </w:r>
          </w:p>
          <w:p w:rsidR="00562076" w:rsidRDefault="00067E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562076" w:rsidRDefault="00562076"/>
        </w:tc>
      </w:tr>
      <w:tr w:rsidR="0056207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2076" w:rsidRPr="00067E78">
        <w:trPr>
          <w:trHeight w:hRule="exact" w:val="1396"/>
        </w:trPr>
        <w:tc>
          <w:tcPr>
            <w:tcW w:w="143" w:type="dxa"/>
          </w:tcPr>
          <w:p w:rsidR="00562076" w:rsidRDefault="00562076"/>
        </w:tc>
        <w:tc>
          <w:tcPr>
            <w:tcW w:w="285" w:type="dxa"/>
          </w:tcPr>
          <w:p w:rsidR="00562076" w:rsidRDefault="0056207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2076" w:rsidRPr="00067E7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56207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2076" w:rsidRDefault="00562076"/>
        </w:tc>
        <w:tc>
          <w:tcPr>
            <w:tcW w:w="426" w:type="dxa"/>
          </w:tcPr>
          <w:p w:rsidR="00562076" w:rsidRDefault="00562076"/>
        </w:tc>
        <w:tc>
          <w:tcPr>
            <w:tcW w:w="1277" w:type="dxa"/>
          </w:tcPr>
          <w:p w:rsidR="00562076" w:rsidRDefault="00562076"/>
        </w:tc>
        <w:tc>
          <w:tcPr>
            <w:tcW w:w="993" w:type="dxa"/>
          </w:tcPr>
          <w:p w:rsidR="00562076" w:rsidRDefault="00562076"/>
        </w:tc>
        <w:tc>
          <w:tcPr>
            <w:tcW w:w="2836" w:type="dxa"/>
          </w:tcPr>
          <w:p w:rsidR="00562076" w:rsidRDefault="00562076"/>
        </w:tc>
      </w:tr>
      <w:tr w:rsidR="00562076">
        <w:trPr>
          <w:trHeight w:hRule="exact" w:val="155"/>
        </w:trPr>
        <w:tc>
          <w:tcPr>
            <w:tcW w:w="143" w:type="dxa"/>
          </w:tcPr>
          <w:p w:rsidR="00562076" w:rsidRDefault="00562076"/>
        </w:tc>
        <w:tc>
          <w:tcPr>
            <w:tcW w:w="285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1419" w:type="dxa"/>
          </w:tcPr>
          <w:p w:rsidR="00562076" w:rsidRDefault="00562076"/>
        </w:tc>
        <w:tc>
          <w:tcPr>
            <w:tcW w:w="1419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426" w:type="dxa"/>
          </w:tcPr>
          <w:p w:rsidR="00562076" w:rsidRDefault="00562076"/>
        </w:tc>
        <w:tc>
          <w:tcPr>
            <w:tcW w:w="1277" w:type="dxa"/>
          </w:tcPr>
          <w:p w:rsidR="00562076" w:rsidRDefault="00562076"/>
        </w:tc>
        <w:tc>
          <w:tcPr>
            <w:tcW w:w="993" w:type="dxa"/>
          </w:tcPr>
          <w:p w:rsidR="00562076" w:rsidRDefault="00562076"/>
        </w:tc>
        <w:tc>
          <w:tcPr>
            <w:tcW w:w="2836" w:type="dxa"/>
          </w:tcPr>
          <w:p w:rsidR="00562076" w:rsidRDefault="00562076"/>
        </w:tc>
      </w:tr>
      <w:tr w:rsidR="00562076" w:rsidRPr="00067E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620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5620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620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5620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562076">
        <w:trPr>
          <w:trHeight w:hRule="exact" w:val="124"/>
        </w:trPr>
        <w:tc>
          <w:tcPr>
            <w:tcW w:w="143" w:type="dxa"/>
          </w:tcPr>
          <w:p w:rsidR="00562076" w:rsidRDefault="00562076"/>
        </w:tc>
        <w:tc>
          <w:tcPr>
            <w:tcW w:w="285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1419" w:type="dxa"/>
          </w:tcPr>
          <w:p w:rsidR="00562076" w:rsidRDefault="00562076"/>
        </w:tc>
        <w:tc>
          <w:tcPr>
            <w:tcW w:w="1419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426" w:type="dxa"/>
          </w:tcPr>
          <w:p w:rsidR="00562076" w:rsidRDefault="00562076"/>
        </w:tc>
        <w:tc>
          <w:tcPr>
            <w:tcW w:w="1277" w:type="dxa"/>
          </w:tcPr>
          <w:p w:rsidR="00562076" w:rsidRDefault="00562076"/>
        </w:tc>
        <w:tc>
          <w:tcPr>
            <w:tcW w:w="993" w:type="dxa"/>
          </w:tcPr>
          <w:p w:rsidR="00562076" w:rsidRDefault="00562076"/>
        </w:tc>
        <w:tc>
          <w:tcPr>
            <w:tcW w:w="2836" w:type="dxa"/>
          </w:tcPr>
          <w:p w:rsidR="00562076" w:rsidRDefault="00562076"/>
        </w:tc>
      </w:tr>
      <w:tr w:rsidR="0056207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562076">
        <w:trPr>
          <w:trHeight w:hRule="exact" w:val="307"/>
        </w:trPr>
        <w:tc>
          <w:tcPr>
            <w:tcW w:w="143" w:type="dxa"/>
          </w:tcPr>
          <w:p w:rsidR="00562076" w:rsidRDefault="00562076"/>
        </w:tc>
        <w:tc>
          <w:tcPr>
            <w:tcW w:w="285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1419" w:type="dxa"/>
          </w:tcPr>
          <w:p w:rsidR="00562076" w:rsidRDefault="00562076"/>
        </w:tc>
        <w:tc>
          <w:tcPr>
            <w:tcW w:w="1419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426" w:type="dxa"/>
          </w:tcPr>
          <w:p w:rsidR="00562076" w:rsidRDefault="0056207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562076"/>
        </w:tc>
      </w:tr>
      <w:tr w:rsidR="00562076">
        <w:trPr>
          <w:trHeight w:hRule="exact" w:val="1997"/>
        </w:trPr>
        <w:tc>
          <w:tcPr>
            <w:tcW w:w="143" w:type="dxa"/>
          </w:tcPr>
          <w:p w:rsidR="00562076" w:rsidRDefault="00562076"/>
        </w:tc>
        <w:tc>
          <w:tcPr>
            <w:tcW w:w="285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1419" w:type="dxa"/>
          </w:tcPr>
          <w:p w:rsidR="00562076" w:rsidRDefault="00562076"/>
        </w:tc>
        <w:tc>
          <w:tcPr>
            <w:tcW w:w="1419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426" w:type="dxa"/>
          </w:tcPr>
          <w:p w:rsidR="00562076" w:rsidRDefault="00562076"/>
        </w:tc>
        <w:tc>
          <w:tcPr>
            <w:tcW w:w="1277" w:type="dxa"/>
          </w:tcPr>
          <w:p w:rsidR="00562076" w:rsidRDefault="00562076"/>
        </w:tc>
        <w:tc>
          <w:tcPr>
            <w:tcW w:w="993" w:type="dxa"/>
          </w:tcPr>
          <w:p w:rsidR="00562076" w:rsidRDefault="00562076"/>
        </w:tc>
        <w:tc>
          <w:tcPr>
            <w:tcW w:w="2836" w:type="dxa"/>
          </w:tcPr>
          <w:p w:rsidR="00562076" w:rsidRDefault="00562076"/>
        </w:tc>
      </w:tr>
      <w:tr w:rsidR="00562076">
        <w:trPr>
          <w:trHeight w:hRule="exact" w:val="277"/>
        </w:trPr>
        <w:tc>
          <w:tcPr>
            <w:tcW w:w="143" w:type="dxa"/>
          </w:tcPr>
          <w:p w:rsidR="00562076" w:rsidRDefault="0056207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2076">
        <w:trPr>
          <w:trHeight w:hRule="exact" w:val="138"/>
        </w:trPr>
        <w:tc>
          <w:tcPr>
            <w:tcW w:w="143" w:type="dxa"/>
          </w:tcPr>
          <w:p w:rsidR="00562076" w:rsidRDefault="0056207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562076"/>
        </w:tc>
      </w:tr>
      <w:tr w:rsidR="00562076">
        <w:trPr>
          <w:trHeight w:hRule="exact" w:val="1666"/>
        </w:trPr>
        <w:tc>
          <w:tcPr>
            <w:tcW w:w="143" w:type="dxa"/>
          </w:tcPr>
          <w:p w:rsidR="00562076" w:rsidRDefault="0056207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62076" w:rsidRPr="00067E78" w:rsidRDefault="00562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62076" w:rsidRPr="00067E78" w:rsidRDefault="00562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62076" w:rsidRDefault="00067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207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2076" w:rsidRPr="00067E78" w:rsidRDefault="00562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562076" w:rsidRPr="00067E78" w:rsidRDefault="00562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62076" w:rsidRPr="00067E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62076" w:rsidRPr="00067E78" w:rsidRDefault="00067E78">
      <w:pPr>
        <w:rPr>
          <w:sz w:val="0"/>
          <w:szCs w:val="0"/>
          <w:lang w:val="ru-RU"/>
        </w:rPr>
      </w:pPr>
      <w:r w:rsidRPr="00067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0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2076">
        <w:trPr>
          <w:trHeight w:hRule="exact" w:val="555"/>
        </w:trPr>
        <w:tc>
          <w:tcPr>
            <w:tcW w:w="9640" w:type="dxa"/>
          </w:tcPr>
          <w:p w:rsidR="00562076" w:rsidRDefault="00562076"/>
        </w:tc>
      </w:tr>
      <w:tr w:rsidR="0056207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2076" w:rsidRDefault="00067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076" w:rsidRPr="00067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2076" w:rsidRPr="00067E7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деятельности» в течение 2022/2023 учебного года: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62076" w:rsidRPr="00067E78" w:rsidRDefault="00067E78">
      <w:pPr>
        <w:rPr>
          <w:sz w:val="0"/>
          <w:szCs w:val="0"/>
          <w:lang w:val="ru-RU"/>
        </w:rPr>
      </w:pPr>
      <w:r w:rsidRPr="00067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076" w:rsidRPr="0006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62076" w:rsidRPr="00067E78">
        <w:trPr>
          <w:trHeight w:hRule="exact" w:val="138"/>
        </w:trPr>
        <w:tc>
          <w:tcPr>
            <w:tcW w:w="9640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</w:tr>
      <w:tr w:rsidR="00562076" w:rsidRPr="00067E7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деятельности».</w:t>
            </w: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2076" w:rsidRPr="00067E78">
        <w:trPr>
          <w:trHeight w:hRule="exact" w:val="138"/>
        </w:trPr>
        <w:tc>
          <w:tcPr>
            <w:tcW w:w="9640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</w:tr>
      <w:tr w:rsidR="00562076" w:rsidRPr="00067E7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2076" w:rsidRPr="00067E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62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562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2076" w:rsidRPr="00067E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основные приемы и нормы социального взаимодействия</w:t>
            </w:r>
          </w:p>
        </w:tc>
      </w:tr>
      <w:tr w:rsidR="00562076" w:rsidRPr="00067E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знать основные понятия и методы конфликтологии, технологии межличностной и групповой коммуникации в деловом взаимодействии</w:t>
            </w:r>
          </w:p>
        </w:tc>
      </w:tr>
      <w:tr w:rsidR="00562076" w:rsidRPr="00067E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устанавливать и поддерживать контакты, обеспечивающие успешную работу в коллективе</w:t>
            </w:r>
          </w:p>
        </w:tc>
      </w:tr>
      <w:tr w:rsidR="00562076" w:rsidRPr="00067E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562076" w:rsidRPr="00067E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простейшими методами и приемами социального взаимодействия и работы в команде</w:t>
            </w:r>
          </w:p>
        </w:tc>
      </w:tr>
      <w:tr w:rsidR="00562076" w:rsidRPr="00067E78">
        <w:trPr>
          <w:trHeight w:hRule="exact" w:val="416"/>
        </w:trPr>
        <w:tc>
          <w:tcPr>
            <w:tcW w:w="9640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2076" w:rsidRPr="00067E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562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562076" w:rsidRPr="00067E78" w:rsidRDefault="00067E78">
      <w:pPr>
        <w:rPr>
          <w:sz w:val="0"/>
          <w:szCs w:val="0"/>
          <w:lang w:val="ru-RU"/>
        </w:rPr>
      </w:pPr>
      <w:r w:rsidRPr="00067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62076" w:rsidRPr="00067E7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207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76" w:rsidRDefault="00562076"/>
        </w:tc>
      </w:tr>
      <w:tr w:rsidR="00562076" w:rsidRPr="00067E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76" w:rsidRPr="00067E78" w:rsidRDefault="00562076">
            <w:pPr>
              <w:rPr>
                <w:lang w:val="ru-RU"/>
              </w:rPr>
            </w:pPr>
          </w:p>
        </w:tc>
      </w:tr>
      <w:tr w:rsidR="00562076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76" w:rsidRPr="00067E78" w:rsidRDefault="00067E78">
            <w:pPr>
              <w:spacing w:after="0" w:line="240" w:lineRule="auto"/>
              <w:jc w:val="center"/>
              <w:rPr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"Обществознание"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76" w:rsidRPr="00067E78" w:rsidRDefault="00067E78">
            <w:pPr>
              <w:spacing w:after="0" w:line="240" w:lineRule="auto"/>
              <w:jc w:val="center"/>
              <w:rPr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lang w:val="ru-RU"/>
              </w:rPr>
              <w:t>Маркетинг в сфере информационных технологий</w:t>
            </w:r>
          </w:p>
          <w:p w:rsidR="00562076" w:rsidRPr="00067E78" w:rsidRDefault="00067E78">
            <w:pPr>
              <w:spacing w:after="0" w:line="240" w:lineRule="auto"/>
              <w:jc w:val="center"/>
              <w:rPr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lang w:val="ru-RU"/>
              </w:rPr>
              <w:t>Управление знаниями и инновациями</w:t>
            </w:r>
          </w:p>
          <w:p w:rsidR="00562076" w:rsidRPr="00067E78" w:rsidRDefault="00067E78">
            <w:pPr>
              <w:spacing w:after="0" w:line="240" w:lineRule="auto"/>
              <w:jc w:val="center"/>
              <w:rPr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562076" w:rsidRPr="00067E78" w:rsidRDefault="00067E78">
            <w:pPr>
              <w:spacing w:after="0" w:line="240" w:lineRule="auto"/>
              <w:jc w:val="center"/>
              <w:rPr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lang w:val="ru-RU"/>
              </w:rPr>
              <w:t>Безопасность в компьютерных сетях</w:t>
            </w:r>
          </w:p>
          <w:p w:rsidR="00562076" w:rsidRDefault="00067E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562076">
        <w:trPr>
          <w:trHeight w:hRule="exact" w:val="138"/>
        </w:trPr>
        <w:tc>
          <w:tcPr>
            <w:tcW w:w="3970" w:type="dxa"/>
          </w:tcPr>
          <w:p w:rsidR="00562076" w:rsidRDefault="00562076"/>
        </w:tc>
        <w:tc>
          <w:tcPr>
            <w:tcW w:w="1702" w:type="dxa"/>
          </w:tcPr>
          <w:p w:rsidR="00562076" w:rsidRDefault="00562076"/>
        </w:tc>
        <w:tc>
          <w:tcPr>
            <w:tcW w:w="1702" w:type="dxa"/>
          </w:tcPr>
          <w:p w:rsidR="00562076" w:rsidRDefault="00562076"/>
        </w:tc>
        <w:tc>
          <w:tcPr>
            <w:tcW w:w="426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143" w:type="dxa"/>
          </w:tcPr>
          <w:p w:rsidR="00562076" w:rsidRDefault="00562076"/>
        </w:tc>
        <w:tc>
          <w:tcPr>
            <w:tcW w:w="993" w:type="dxa"/>
          </w:tcPr>
          <w:p w:rsidR="00562076" w:rsidRDefault="00562076"/>
        </w:tc>
      </w:tr>
      <w:tr w:rsidR="00562076" w:rsidRPr="00067E7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207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2076">
        <w:trPr>
          <w:trHeight w:hRule="exact" w:val="138"/>
        </w:trPr>
        <w:tc>
          <w:tcPr>
            <w:tcW w:w="3970" w:type="dxa"/>
          </w:tcPr>
          <w:p w:rsidR="00562076" w:rsidRDefault="00562076"/>
        </w:tc>
        <w:tc>
          <w:tcPr>
            <w:tcW w:w="1702" w:type="dxa"/>
          </w:tcPr>
          <w:p w:rsidR="00562076" w:rsidRDefault="00562076"/>
        </w:tc>
        <w:tc>
          <w:tcPr>
            <w:tcW w:w="1702" w:type="dxa"/>
          </w:tcPr>
          <w:p w:rsidR="00562076" w:rsidRDefault="00562076"/>
        </w:tc>
        <w:tc>
          <w:tcPr>
            <w:tcW w:w="426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143" w:type="dxa"/>
          </w:tcPr>
          <w:p w:rsidR="00562076" w:rsidRDefault="00562076"/>
        </w:tc>
        <w:tc>
          <w:tcPr>
            <w:tcW w:w="993" w:type="dxa"/>
          </w:tcPr>
          <w:p w:rsidR="00562076" w:rsidRDefault="00562076"/>
        </w:tc>
      </w:tr>
      <w:tr w:rsidR="005620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20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20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0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20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0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620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076">
        <w:trPr>
          <w:trHeight w:hRule="exact" w:val="416"/>
        </w:trPr>
        <w:tc>
          <w:tcPr>
            <w:tcW w:w="3970" w:type="dxa"/>
          </w:tcPr>
          <w:p w:rsidR="00562076" w:rsidRDefault="00562076"/>
        </w:tc>
        <w:tc>
          <w:tcPr>
            <w:tcW w:w="1702" w:type="dxa"/>
          </w:tcPr>
          <w:p w:rsidR="00562076" w:rsidRDefault="00562076"/>
        </w:tc>
        <w:tc>
          <w:tcPr>
            <w:tcW w:w="1702" w:type="dxa"/>
          </w:tcPr>
          <w:p w:rsidR="00562076" w:rsidRDefault="00562076"/>
        </w:tc>
        <w:tc>
          <w:tcPr>
            <w:tcW w:w="426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143" w:type="dxa"/>
          </w:tcPr>
          <w:p w:rsidR="00562076" w:rsidRDefault="00562076"/>
        </w:tc>
        <w:tc>
          <w:tcPr>
            <w:tcW w:w="993" w:type="dxa"/>
          </w:tcPr>
          <w:p w:rsidR="00562076" w:rsidRDefault="00562076"/>
        </w:tc>
      </w:tr>
      <w:tr w:rsidR="005620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62076">
        <w:trPr>
          <w:trHeight w:hRule="exact" w:val="277"/>
        </w:trPr>
        <w:tc>
          <w:tcPr>
            <w:tcW w:w="3970" w:type="dxa"/>
          </w:tcPr>
          <w:p w:rsidR="00562076" w:rsidRDefault="00562076"/>
        </w:tc>
        <w:tc>
          <w:tcPr>
            <w:tcW w:w="1702" w:type="dxa"/>
          </w:tcPr>
          <w:p w:rsidR="00562076" w:rsidRDefault="00562076"/>
        </w:tc>
        <w:tc>
          <w:tcPr>
            <w:tcW w:w="1702" w:type="dxa"/>
          </w:tcPr>
          <w:p w:rsidR="00562076" w:rsidRDefault="00562076"/>
        </w:tc>
        <w:tc>
          <w:tcPr>
            <w:tcW w:w="426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143" w:type="dxa"/>
          </w:tcPr>
          <w:p w:rsidR="00562076" w:rsidRDefault="00562076"/>
        </w:tc>
        <w:tc>
          <w:tcPr>
            <w:tcW w:w="993" w:type="dxa"/>
          </w:tcPr>
          <w:p w:rsidR="00562076" w:rsidRDefault="00562076"/>
        </w:tc>
      </w:tr>
      <w:tr w:rsidR="0056207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562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2076" w:rsidRPr="00067E78" w:rsidRDefault="005620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2076">
        <w:trPr>
          <w:trHeight w:hRule="exact" w:val="416"/>
        </w:trPr>
        <w:tc>
          <w:tcPr>
            <w:tcW w:w="3970" w:type="dxa"/>
          </w:tcPr>
          <w:p w:rsidR="00562076" w:rsidRDefault="00562076"/>
        </w:tc>
        <w:tc>
          <w:tcPr>
            <w:tcW w:w="1702" w:type="dxa"/>
          </w:tcPr>
          <w:p w:rsidR="00562076" w:rsidRDefault="00562076"/>
        </w:tc>
        <w:tc>
          <w:tcPr>
            <w:tcW w:w="1702" w:type="dxa"/>
          </w:tcPr>
          <w:p w:rsidR="00562076" w:rsidRDefault="00562076"/>
        </w:tc>
        <w:tc>
          <w:tcPr>
            <w:tcW w:w="426" w:type="dxa"/>
          </w:tcPr>
          <w:p w:rsidR="00562076" w:rsidRDefault="00562076"/>
        </w:tc>
        <w:tc>
          <w:tcPr>
            <w:tcW w:w="710" w:type="dxa"/>
          </w:tcPr>
          <w:p w:rsidR="00562076" w:rsidRDefault="00562076"/>
        </w:tc>
        <w:tc>
          <w:tcPr>
            <w:tcW w:w="143" w:type="dxa"/>
          </w:tcPr>
          <w:p w:rsidR="00562076" w:rsidRDefault="00562076"/>
        </w:tc>
        <w:tc>
          <w:tcPr>
            <w:tcW w:w="993" w:type="dxa"/>
          </w:tcPr>
          <w:p w:rsidR="00562076" w:rsidRDefault="00562076"/>
        </w:tc>
      </w:tr>
      <w:tr w:rsidR="005620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20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076" w:rsidRDefault="005620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076" w:rsidRDefault="005620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076" w:rsidRDefault="00562076"/>
        </w:tc>
      </w:tr>
      <w:tr w:rsidR="0056207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207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207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207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207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207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2076" w:rsidRPr="00067E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профессиональной деятельности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076" w:rsidRPr="00067E78" w:rsidRDefault="00562076">
            <w:pPr>
              <w:rPr>
                <w:lang w:val="ru-RU"/>
              </w:rPr>
            </w:pPr>
          </w:p>
        </w:tc>
      </w:tr>
    </w:tbl>
    <w:p w:rsidR="00562076" w:rsidRPr="00067E78" w:rsidRDefault="00067E78">
      <w:pPr>
        <w:rPr>
          <w:sz w:val="0"/>
          <w:szCs w:val="0"/>
          <w:lang w:val="ru-RU"/>
        </w:rPr>
      </w:pPr>
      <w:r w:rsidRPr="00067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20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Этические проблемы деловых отношений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20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20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20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20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20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20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20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20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620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5620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5620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62076" w:rsidRPr="00067E78">
        <w:trPr>
          <w:trHeight w:hRule="exact" w:val="106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5620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2076" w:rsidRPr="00067E78" w:rsidRDefault="00067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67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562076" w:rsidRPr="00067E78" w:rsidRDefault="00067E78">
      <w:pPr>
        <w:rPr>
          <w:sz w:val="0"/>
          <w:szCs w:val="0"/>
          <w:lang w:val="ru-RU"/>
        </w:rPr>
      </w:pPr>
      <w:r w:rsidRPr="00067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076" w:rsidRPr="00067E78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2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562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620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2076" w:rsidRPr="00067E7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</w:tr>
      <w:tr w:rsidR="00562076" w:rsidRPr="00067E7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562076">
            <w:pPr>
              <w:rPr>
                <w:lang w:val="ru-RU"/>
              </w:rPr>
            </w:pPr>
          </w:p>
        </w:tc>
      </w:tr>
      <w:tr w:rsidR="005620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Этические нормы в деятельности организаций.Повышение этического уровня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562076" w:rsidRDefault="0006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подчиненного.</w:t>
            </w:r>
          </w:p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</w:tr>
      <w:tr w:rsidR="00562076" w:rsidRPr="00067E7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корпоративной культуры. Корпоративная культура как система формальных и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неформальных правил и норм деятельности, обычаев и традиций, индивидуальных и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 интересов, особенностей поведения работников данной организационной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структуры, стиля руководства, показателей удовлетворенности работников условиями труда,уровня взаимного сотрудничества, идентифицирования работников с предприятием и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перспективами его развития. Этические и иные ценности корпоративной культуры, ее ритуалы и символы. Общие и специфические функции корпоративной культуры. Корпоративная этика.Корпоративная этика как система ценностей, регулирующая этические отношения в данной организации. Отличия универсальной и корпоративной этики. Корпоративная этика как часть корпоративной культуры.</w:t>
            </w:r>
          </w:p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</w:tr>
      <w:tr w:rsidR="00562076" w:rsidRPr="00067E78">
        <w:trPr>
          <w:trHeight w:hRule="exact" w:val="1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категории этических проблем. Решение этических проблем. Роль менеджеров в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 отношениях. Корпоративная этика и решение проблем деловых отношений в сфере ИТ.Использование мотивации сотрудников и проблема манипулирования.</w:t>
            </w:r>
          </w:p>
        </w:tc>
      </w:tr>
    </w:tbl>
    <w:p w:rsidR="00562076" w:rsidRPr="00067E78" w:rsidRDefault="00067E78">
      <w:pPr>
        <w:rPr>
          <w:sz w:val="0"/>
          <w:szCs w:val="0"/>
          <w:lang w:val="ru-RU"/>
        </w:rPr>
      </w:pPr>
      <w:r w:rsidRPr="00067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076" w:rsidRPr="00067E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 служебных разоблачений в сфере ИТ. Проблемы работающих женщин. Этика выгодных связей в сфере ИТ.</w:t>
            </w:r>
          </w:p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</w:tr>
      <w:tr w:rsidR="005620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делового общения в сфере ИТ. Структура и функции общения в сфере ИТ.Понятие принципов делового общения в сфере ИТ. Виды делового общения Этика делового общения "сверху-вниз" в сфере ИТ. Этика делового общения" снизу-вверх" Этика делового общения" по горизонтали" в сфере ИТ.Коммуникативная культура в деловом общении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дискуссии в сфере ИТ.</w:t>
            </w:r>
          </w:p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</w:tr>
      <w:tr w:rsidR="005620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поведения профессионала в сфере ИТ. Нормы этики речевого поведения и общения в сфере ИТ.Экскурс в историю ораторского искусства в сфере ИТ. Целостный подход к проблеме речевой деятельности в сфере ИТ. Проблема речевого поведения в различных ситуациях общения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речевого контроля в сфере ИТ.</w:t>
            </w:r>
          </w:p>
        </w:tc>
      </w:tr>
      <w:tr w:rsidR="005620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2076">
        <w:trPr>
          <w:trHeight w:hRule="exact" w:val="14"/>
        </w:trPr>
        <w:tc>
          <w:tcPr>
            <w:tcW w:w="9640" w:type="dxa"/>
          </w:tcPr>
          <w:p w:rsidR="00562076" w:rsidRDefault="00562076"/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</w:tr>
      <w:tr w:rsidR="005620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Этические нормы в деятельности организаций.Повышение этического уровня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562076" w:rsidRDefault="0006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подчиненного.</w:t>
            </w:r>
          </w:p>
        </w:tc>
      </w:tr>
      <w:tr w:rsidR="00562076">
        <w:trPr>
          <w:trHeight w:hRule="exact" w:val="14"/>
        </w:trPr>
        <w:tc>
          <w:tcPr>
            <w:tcW w:w="9640" w:type="dxa"/>
          </w:tcPr>
          <w:p w:rsidR="00562076" w:rsidRDefault="00562076"/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</w:tr>
      <w:tr w:rsidR="00562076" w:rsidRPr="00067E7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корпоративной культуры. Корпоративная культура как система формальных и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неформальных правил и норм деятельности, обычаев и традиций, индивидуальных и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 интересов, особенностей поведения работников данной организационной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структуры, стиля руководства, показателей удовлетворенности работников условиями труда,уровня взаимного сотрудничества, идентифицирования работников с предприятием и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перспективами его развития. Этические и иные ценности корпоративной культуры, ее ритуалы и символы. Общие и специфические функции корпоративной культуры. Корпоративная этика.Корпоративная этика как система ценностей, регулирующая этические отношения в данной организации. Отличия универсальной и корпоративной этики. Корпоративная этика как часть корпоративной культуры.</w:t>
            </w:r>
          </w:p>
        </w:tc>
      </w:tr>
      <w:tr w:rsidR="00562076" w:rsidRPr="00067E78">
        <w:trPr>
          <w:trHeight w:hRule="exact" w:val="14"/>
        </w:trPr>
        <w:tc>
          <w:tcPr>
            <w:tcW w:w="9640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</w:tr>
      <w:tr w:rsidR="00562076" w:rsidRPr="00067E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категории этических проблем. Решение этических проблем. Роль менеджеров в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 отношениях. Корпоративная этика и решение проблем деловых отношений в сфере ИТ.Использование мотивации сотрудников и проблема манипулирования. Проблема служебных разоблачений в сфере ИТ. Проблемы работающих женщин. Этика выгодных связей в сфере ИТ.</w:t>
            </w:r>
          </w:p>
        </w:tc>
      </w:tr>
      <w:tr w:rsidR="00562076" w:rsidRPr="00067E78">
        <w:trPr>
          <w:trHeight w:hRule="exact" w:val="14"/>
        </w:trPr>
        <w:tc>
          <w:tcPr>
            <w:tcW w:w="9640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</w:tr>
      <w:tr w:rsidR="005620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делового общения в сфере ИТ. Структура и функции общения в сфере ИТ.Понятие принципов делового общения в сфере ИТ. Виды делового общения Этика делового общения "сверху-вниз" в сфере ИТ. Этика делового общения" снизу-вверх" Этика делового общения" по горизонтали" в сфере ИТ.Коммуникативная культура в деловом общении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дискуссии в сфере ИТ.</w:t>
            </w:r>
          </w:p>
        </w:tc>
      </w:tr>
      <w:tr w:rsidR="00562076">
        <w:trPr>
          <w:trHeight w:hRule="exact" w:val="14"/>
        </w:trPr>
        <w:tc>
          <w:tcPr>
            <w:tcW w:w="9640" w:type="dxa"/>
          </w:tcPr>
          <w:p w:rsidR="00562076" w:rsidRDefault="00562076"/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</w:tr>
      <w:tr w:rsidR="005620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поведения профессионала в сфере ИТ. Нормы этики речевого поведения и общения в сфере ИТ.Экскурс в историю ораторского искусства в сфере ИТ. Целостный подход к проблеме речевой деятельности в сфере ИТ. Проблема речевого поведения в различных ситуациях общения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речевого контроля в сфере ИТ.</w:t>
            </w:r>
          </w:p>
        </w:tc>
      </w:tr>
    </w:tbl>
    <w:p w:rsidR="00562076" w:rsidRDefault="00067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2076" w:rsidRPr="00067E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5620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2076" w:rsidRPr="00067E7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деятельности» / Лучко О.Н.. – Омск: Изд-во Омской гуманитарной академии, 2022.</w:t>
            </w: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2076" w:rsidRPr="00067E78">
        <w:trPr>
          <w:trHeight w:hRule="exact" w:val="138"/>
        </w:trPr>
        <w:tc>
          <w:tcPr>
            <w:tcW w:w="285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</w:tr>
      <w:tr w:rsidR="005620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2076" w:rsidRPr="00067E7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7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7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7E78">
              <w:rPr>
                <w:lang w:val="ru-RU"/>
              </w:rPr>
              <w:t xml:space="preserve"> </w:t>
            </w:r>
            <w:hyperlink r:id="rId4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https://www.biblio-online.ru/bcode/432995</w:t>
              </w:r>
            </w:hyperlink>
            <w:r w:rsidRPr="00067E78">
              <w:rPr>
                <w:lang w:val="ru-RU"/>
              </w:rPr>
              <w:t xml:space="preserve"> </w:t>
            </w:r>
          </w:p>
        </w:tc>
      </w:tr>
      <w:tr w:rsidR="0056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67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-направлений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Абельская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Обабков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67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978-5-534-10091-4.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https://urait.ru/bcode/442030</w:t>
              </w:r>
            </w:hyperlink>
            <w:r>
              <w:t xml:space="preserve"> </w:t>
            </w:r>
          </w:p>
        </w:tc>
      </w:tr>
      <w:tr w:rsidR="00562076">
        <w:trPr>
          <w:trHeight w:hRule="exact" w:val="277"/>
        </w:trPr>
        <w:tc>
          <w:tcPr>
            <w:tcW w:w="285" w:type="dxa"/>
          </w:tcPr>
          <w:p w:rsidR="00562076" w:rsidRDefault="0056207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2076" w:rsidRPr="00067E7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7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067E78">
              <w:rPr>
                <w:lang w:val="ru-RU"/>
              </w:rPr>
              <w:t xml:space="preserve"> 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7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7E78">
              <w:rPr>
                <w:lang w:val="ru-RU"/>
              </w:rPr>
              <w:t xml:space="preserve"> </w:t>
            </w:r>
            <w:hyperlink r:id="rId6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https://www.biblio-online.ru/bcode/432853</w:t>
              </w:r>
            </w:hyperlink>
            <w:r w:rsidRPr="00067E78">
              <w:rPr>
                <w:lang w:val="ru-RU"/>
              </w:rPr>
              <w:t xml:space="preserve"> </w:t>
            </w:r>
          </w:p>
        </w:tc>
      </w:tr>
      <w:tr w:rsidR="00562076" w:rsidRPr="00067E7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562076">
            <w:pPr>
              <w:rPr>
                <w:lang w:val="ru-RU"/>
              </w:rPr>
            </w:pPr>
          </w:p>
        </w:tc>
      </w:tr>
      <w:tr w:rsidR="00562076" w:rsidRPr="00067E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2076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62076" w:rsidRDefault="0006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</w:t>
            </w:r>
          </w:p>
        </w:tc>
      </w:tr>
    </w:tbl>
    <w:p w:rsidR="00562076" w:rsidRDefault="00067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076" w:rsidRPr="00067E7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2076" w:rsidRPr="00067E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2076" w:rsidRPr="00067E78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562076" w:rsidRPr="00067E78" w:rsidRDefault="00067E78">
      <w:pPr>
        <w:rPr>
          <w:sz w:val="0"/>
          <w:szCs w:val="0"/>
          <w:lang w:val="ru-RU"/>
        </w:rPr>
      </w:pPr>
      <w:r w:rsidRPr="00067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076" w:rsidRPr="00067E78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2076" w:rsidRPr="00067E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2076" w:rsidRPr="00067E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2076" w:rsidRPr="00067E78" w:rsidRDefault="00562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2076" w:rsidRDefault="0006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2076" w:rsidRDefault="0006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2076" w:rsidRPr="00067E78" w:rsidRDefault="005620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62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62076" w:rsidRPr="0006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62076" w:rsidRPr="0006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20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Default="00067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2076" w:rsidRPr="00067E78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562076" w:rsidRPr="00067E78" w:rsidRDefault="00067E78">
      <w:pPr>
        <w:rPr>
          <w:sz w:val="0"/>
          <w:szCs w:val="0"/>
          <w:lang w:val="ru-RU"/>
        </w:rPr>
      </w:pPr>
      <w:r w:rsidRPr="00067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076" w:rsidRPr="00067E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2076" w:rsidRPr="00067E78">
        <w:trPr>
          <w:trHeight w:hRule="exact" w:val="277"/>
        </w:trPr>
        <w:tc>
          <w:tcPr>
            <w:tcW w:w="9640" w:type="dxa"/>
          </w:tcPr>
          <w:p w:rsidR="00562076" w:rsidRPr="00067E78" w:rsidRDefault="00562076">
            <w:pPr>
              <w:rPr>
                <w:lang w:val="ru-RU"/>
              </w:rPr>
            </w:pPr>
          </w:p>
        </w:tc>
      </w:tr>
      <w:tr w:rsidR="00562076" w:rsidRPr="0006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2076" w:rsidRPr="00067E78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562076" w:rsidRPr="00067E78" w:rsidRDefault="00067E78">
      <w:pPr>
        <w:rPr>
          <w:sz w:val="0"/>
          <w:szCs w:val="0"/>
          <w:lang w:val="ru-RU"/>
        </w:rPr>
      </w:pPr>
      <w:r w:rsidRPr="00067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2076" w:rsidRPr="00067E7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62076" w:rsidRPr="00067E7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2076" w:rsidRPr="00067E7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562076" w:rsidRPr="00067E7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076" w:rsidRPr="00067E78" w:rsidRDefault="0006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 w:rsidR="00F151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67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562076" w:rsidRPr="00067E78" w:rsidRDefault="00562076">
      <w:pPr>
        <w:rPr>
          <w:lang w:val="ru-RU"/>
        </w:rPr>
      </w:pPr>
    </w:p>
    <w:sectPr w:rsidR="00562076" w:rsidRPr="00067E78" w:rsidSect="005620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7E78"/>
    <w:rsid w:val="001F0BC7"/>
    <w:rsid w:val="00562076"/>
    <w:rsid w:val="00D31453"/>
    <w:rsid w:val="00E209E2"/>
    <w:rsid w:val="00F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13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5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8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03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299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Relationship Id="rId8" Type="http://schemas.openxmlformats.org/officeDocument/2006/relationships/hyperlink" Target="http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6328</Words>
  <Characters>36075</Characters>
  <Application>Microsoft Office Word</Application>
  <DocSecurity>0</DocSecurity>
  <Lines>300</Lines>
  <Paragraphs>84</Paragraphs>
  <ScaleCrop>false</ScaleCrop>
  <Company/>
  <LinksUpToDate>false</LinksUpToDate>
  <CharactersWithSpaces>42319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2022-2023_ФГОС3++2022_Бак-ОФО-ПИ(22)_plx_Этика профессиональной деятельности</dc:title>
  <dc:creator>FastReport.NET</dc:creator>
  <cp:lastModifiedBy>Mark Bernstorf</cp:lastModifiedBy>
  <cp:revision>3</cp:revision>
  <dcterms:created xsi:type="dcterms:W3CDTF">2022-09-15T05:36:00Z</dcterms:created>
  <dcterms:modified xsi:type="dcterms:W3CDTF">2022-11-12T09:26:00Z</dcterms:modified>
</cp:coreProperties>
</file>